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02A" w:rsidRPr="0096302A" w:rsidRDefault="0096302A" w:rsidP="0096302A">
      <w:pPr>
        <w:shd w:val="clear" w:color="auto" w:fill="FFFFFF"/>
        <w:spacing w:before="120" w:after="120" w:line="240" w:lineRule="auto"/>
        <w:ind w:left="-993"/>
        <w:jc w:val="center"/>
        <w:outlineLvl w:val="2"/>
        <w:rPr>
          <w:rFonts w:ascii="Times New Roman" w:eastAsia="Times New Roman" w:hAnsi="Times New Roman" w:cs="Times New Roman"/>
          <w:b/>
          <w:color w:val="161615"/>
          <w:sz w:val="32"/>
          <w:szCs w:val="27"/>
          <w:lang w:eastAsia="ru-RU"/>
        </w:rPr>
      </w:pPr>
      <w:r w:rsidRPr="0096302A">
        <w:rPr>
          <w:rFonts w:ascii="Times New Roman" w:eastAsia="Times New Roman" w:hAnsi="Times New Roman" w:cs="Times New Roman"/>
          <w:b/>
          <w:color w:val="161615"/>
          <w:sz w:val="32"/>
          <w:szCs w:val="27"/>
          <w:lang w:eastAsia="ru-RU"/>
        </w:rPr>
        <w:t>Международный день защиты детей</w:t>
      </w:r>
    </w:p>
    <w:p w:rsidR="0096302A" w:rsidRPr="0096302A" w:rsidRDefault="0096302A" w:rsidP="0096302A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02A">
        <w:rPr>
          <w:rFonts w:ascii="Times New Roman" w:eastAsia="Times New Roman" w:hAnsi="Times New Roman" w:cs="Times New Roman"/>
          <w:color w:val="161615"/>
          <w:sz w:val="27"/>
          <w:szCs w:val="27"/>
          <w:shd w:val="clear" w:color="auto" w:fill="FFFFFF"/>
          <w:lang w:eastAsia="ru-RU"/>
        </w:rPr>
        <w:t>1 июня волонтёры колледжа отправились в парк 30-летия победы для того чтобы помочь в организации празднования Международного дня защиты детей.</w:t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96302A" w:rsidRPr="0096302A" w:rsidRDefault="0096302A" w:rsidP="0096302A">
      <w:pPr>
        <w:shd w:val="clear" w:color="auto" w:fill="FFFFFF"/>
        <w:spacing w:after="0" w:line="240" w:lineRule="auto"/>
        <w:ind w:left="-709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4F55A1F5" wp14:editId="23331689">
            <wp:extent cx="6096000" cy="4067175"/>
            <wp:effectExtent l="0" t="0" r="0" b="9525"/>
            <wp:docPr id="1" name="Рисунок 1" descr="sd6chyQOa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6chyQOaj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96302A" w:rsidRDefault="0096302A" w:rsidP="009630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61615"/>
          <w:sz w:val="28"/>
          <w:szCs w:val="27"/>
          <w:shd w:val="clear" w:color="auto" w:fill="FFFFFF"/>
          <w:lang w:eastAsia="ru-RU"/>
        </w:rPr>
      </w:pPr>
      <w:r w:rsidRPr="0096302A">
        <w:rPr>
          <w:rFonts w:ascii="Times New Roman" w:eastAsia="Times New Roman" w:hAnsi="Times New Roman" w:cs="Times New Roman"/>
          <w:color w:val="161615"/>
          <w:sz w:val="28"/>
          <w:szCs w:val="27"/>
          <w:shd w:val="clear" w:color="auto" w:fill="FFFFFF"/>
          <w:lang w:eastAsia="ru-RU"/>
        </w:rPr>
        <w:t>Наша задача заключалась в организации тематических площадок. Мы помогали ребятам перезаряжать автоматы и попадать в электронные мишени, даже самые юные гости смогли проверить себя на меткость, не смотря на то, что с трудом могли удержать совсем не легкое оружие в руках, так же мы проверяли ребят на знание боевой техники, а затем они могли поиграть в "</w:t>
      </w:r>
      <w:proofErr w:type="spellStart"/>
      <w:r w:rsidRPr="0096302A">
        <w:rPr>
          <w:rFonts w:ascii="Times New Roman" w:eastAsia="Times New Roman" w:hAnsi="Times New Roman" w:cs="Times New Roman"/>
          <w:color w:val="161615"/>
          <w:sz w:val="28"/>
          <w:szCs w:val="27"/>
          <w:shd w:val="clear" w:color="auto" w:fill="FFFFFF"/>
          <w:lang w:eastAsia="ru-RU"/>
        </w:rPr>
        <w:t>кольцеброс</w:t>
      </w:r>
      <w:proofErr w:type="spellEnd"/>
      <w:r w:rsidRPr="0096302A">
        <w:rPr>
          <w:rFonts w:ascii="Times New Roman" w:eastAsia="Times New Roman" w:hAnsi="Times New Roman" w:cs="Times New Roman"/>
          <w:color w:val="161615"/>
          <w:sz w:val="28"/>
          <w:szCs w:val="27"/>
          <w:shd w:val="clear" w:color="auto" w:fill="FFFFFF"/>
          <w:lang w:eastAsia="ru-RU"/>
        </w:rPr>
        <w:t>".</w:t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161615"/>
          <w:sz w:val="20"/>
          <w:szCs w:val="18"/>
          <w:lang w:eastAsia="ru-RU"/>
        </w:rPr>
      </w:pP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08C0FB1B" wp14:editId="6E6DE909">
            <wp:extent cx="3562480" cy="3552747"/>
            <wp:effectExtent l="0" t="0" r="0" b="0"/>
            <wp:docPr id="2" name="Рисунок 2" descr="hCoqmnfZC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CoqmnfZCA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83" cy="355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3548431A" wp14:editId="30430820">
            <wp:extent cx="2667052" cy="3552825"/>
            <wp:effectExtent l="0" t="0" r="0" b="0"/>
            <wp:docPr id="3" name="Рисунок 3" descr="Prw3utgMD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w3utgMD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61" cy="355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96302A">
        <w:rPr>
          <w:rFonts w:ascii="Trebuchet MS" w:eastAsia="Times New Roman" w:hAnsi="Trebuchet MS" w:cs="Times New Roman"/>
          <w:color w:val="161615"/>
          <w:sz w:val="36"/>
          <w:szCs w:val="36"/>
          <w:shd w:val="clear" w:color="auto" w:fill="FFFFFF"/>
          <w:lang w:eastAsia="ru-RU"/>
        </w:rPr>
        <w:lastRenderedPageBreak/>
        <w:t> </w:t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6F372102" wp14:editId="30FA4476">
            <wp:extent cx="2447925" cy="2447925"/>
            <wp:effectExtent l="0" t="0" r="9525" b="9525"/>
            <wp:docPr id="4" name="Рисунок 4" descr="rzDQXQU3Q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zDQXQU3Q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0C212ABA" wp14:editId="6F70DC76">
            <wp:extent cx="3648075" cy="2438400"/>
            <wp:effectExtent l="0" t="0" r="9525" b="0"/>
            <wp:docPr id="5" name="Рисунок 5" descr="irkmKuQB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rkmKuQBgy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96302A" w:rsidRPr="0096302A" w:rsidRDefault="0096302A" w:rsidP="0096302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61615"/>
          <w:sz w:val="14"/>
          <w:szCs w:val="18"/>
          <w:lang w:eastAsia="ru-RU"/>
        </w:rPr>
      </w:pPr>
      <w:r w:rsidRPr="0096302A">
        <w:rPr>
          <w:rFonts w:ascii="Times New Roman" w:eastAsia="Times New Roman" w:hAnsi="Times New Roman" w:cs="Times New Roman"/>
          <w:color w:val="161615"/>
          <w:sz w:val="28"/>
          <w:szCs w:val="36"/>
          <w:shd w:val="clear" w:color="auto" w:fill="FFFFFF"/>
          <w:lang w:eastAsia="ru-RU"/>
        </w:rPr>
        <w:t>День защиты детей прошёл в замечательной обстановке и оставил бурю положительных эмоций не только у ребят, посетивших площадки, но и у наших волонтёров.</w:t>
      </w:r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</w:p>
    <w:p w:rsidR="0096302A" w:rsidRPr="0096302A" w:rsidRDefault="0096302A" w:rsidP="0096302A">
      <w:pPr>
        <w:shd w:val="clear" w:color="auto" w:fill="FFFFFF"/>
        <w:spacing w:after="0" w:line="240" w:lineRule="auto"/>
        <w:ind w:left="-709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57C6923A" wp14:editId="77E4A28B">
            <wp:extent cx="5448300" cy="3243441"/>
            <wp:effectExtent l="0" t="0" r="0" b="0"/>
            <wp:docPr id="6" name="Рисунок 6" descr="0Dx7BL4c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Dx7BL4c4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9"/>
                    <a:stretch/>
                  </pic:blipFill>
                  <pic:spPr bwMode="auto">
                    <a:xfrm>
                      <a:off x="0" y="0"/>
                      <a:ext cx="5454878" cy="3247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302A" w:rsidRPr="0096302A" w:rsidRDefault="0096302A" w:rsidP="0096302A">
      <w:pPr>
        <w:shd w:val="clear" w:color="auto" w:fill="FFFFFF"/>
        <w:spacing w:after="0" w:line="240" w:lineRule="auto"/>
        <w:ind w:left="-993"/>
        <w:jc w:val="right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96302A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193CA8C8" wp14:editId="4723C4EA">
            <wp:extent cx="4311457" cy="2876550"/>
            <wp:effectExtent l="0" t="0" r="0" b="0"/>
            <wp:docPr id="7" name="Рисунок 7" descr="ROh-S6HZ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h-S6HZjO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57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531B" w:rsidRDefault="0082531B" w:rsidP="0096302A">
      <w:pPr>
        <w:ind w:left="-993"/>
      </w:pPr>
    </w:p>
    <w:sectPr w:rsidR="0082531B" w:rsidSect="0096302A">
      <w:pgSz w:w="11906" w:h="16838"/>
      <w:pgMar w:top="568" w:right="850" w:bottom="567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02A"/>
    <w:rsid w:val="0082531B"/>
    <w:rsid w:val="0096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1</cp:revision>
  <dcterms:created xsi:type="dcterms:W3CDTF">2017-06-06T09:23:00Z</dcterms:created>
  <dcterms:modified xsi:type="dcterms:W3CDTF">2017-06-06T09:28:00Z</dcterms:modified>
</cp:coreProperties>
</file>